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9" w:rsidRPr="0084665E" w:rsidRDefault="00BB40C9" w:rsidP="00BB40C9">
      <w:pPr>
        <w:jc w:val="center"/>
        <w:rPr>
          <w:rFonts w:ascii="Tahoma" w:hAnsi="Tahoma" w:cs="Tahoma"/>
          <w:sz w:val="20"/>
          <w:lang w:val="en-GB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219"/>
        <w:gridCol w:w="977"/>
        <w:gridCol w:w="2234"/>
        <w:gridCol w:w="2799"/>
      </w:tblGrid>
      <w:tr w:rsidR="00803C1C" w:rsidRPr="0084665E" w:rsidTr="00BA17D9">
        <w:trPr>
          <w:cantSplit/>
        </w:trPr>
        <w:tc>
          <w:tcPr>
            <w:tcW w:w="986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96771" w:rsidRDefault="00803C1C" w:rsidP="00C91B2F">
            <w:pPr>
              <w:pStyle w:val="Heading1"/>
              <w:ind w:left="284" w:hanging="284"/>
              <w:rPr>
                <w:rFonts w:ascii="Tahoma" w:hAnsi="Tahoma" w:cs="Tahoma"/>
                <w:b/>
                <w:sz w:val="36"/>
                <w:szCs w:val="36"/>
              </w:rPr>
            </w:pPr>
            <w:r w:rsidRPr="0084665E">
              <w:rPr>
                <w:rFonts w:ascii="Tahoma" w:hAnsi="Tahoma" w:cs="Tahoma"/>
                <w:b/>
                <w:szCs w:val="24"/>
              </w:rPr>
              <w:t>1. COURSE SYLLABUS</w:t>
            </w:r>
            <w:r w:rsidRPr="0084665E">
              <w:rPr>
                <w:rFonts w:ascii="Tahoma" w:hAnsi="Tahoma" w:cs="Tahoma"/>
                <w:b/>
                <w:bCs w:val="0"/>
                <w:szCs w:val="24"/>
              </w:rPr>
              <w:t xml:space="preserve"> OF </w:t>
            </w:r>
            <w:r w:rsidRPr="0084665E">
              <w:rPr>
                <w:rFonts w:ascii="Tahoma" w:hAnsi="Tahoma" w:cs="Tahoma"/>
                <w:sz w:val="20"/>
              </w:rPr>
              <w:br/>
            </w:r>
            <w:r w:rsidR="00DC1D73">
              <w:rPr>
                <w:rFonts w:ascii="Tahoma" w:hAnsi="Tahoma" w:cs="Tahoma"/>
                <w:b/>
                <w:sz w:val="36"/>
                <w:szCs w:val="36"/>
              </w:rPr>
              <w:t>Mechanics and Structural Design for Energy Engineering</w:t>
            </w:r>
          </w:p>
          <w:p w:rsidR="00803C1C" w:rsidRPr="00A96771" w:rsidRDefault="00A96771" w:rsidP="00C91B2F">
            <w:pPr>
              <w:pStyle w:val="Heading1"/>
              <w:ind w:left="284" w:hanging="284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</w:t>
            </w:r>
            <w:r w:rsidR="00DC1D73" w:rsidRPr="00A96771">
              <w:rPr>
                <w:rFonts w:ascii="Tahoma" w:hAnsi="Tahoma" w:cs="Tahoma"/>
                <w:b/>
                <w:sz w:val="28"/>
                <w:szCs w:val="28"/>
              </w:rPr>
              <w:t xml:space="preserve">MODULE: Fundamentals of Structural </w:t>
            </w:r>
            <w:r w:rsidR="0068785E">
              <w:rPr>
                <w:rFonts w:ascii="Tahoma" w:hAnsi="Tahoma" w:cs="Tahoma"/>
                <w:b/>
                <w:sz w:val="28"/>
                <w:szCs w:val="28"/>
              </w:rPr>
              <w:t>Design</w:t>
            </w:r>
          </w:p>
          <w:p w:rsidR="006128F0" w:rsidRPr="006128F0" w:rsidRDefault="006128F0" w:rsidP="006128F0">
            <w:pPr>
              <w:rPr>
                <w:lang w:val="en-GB"/>
              </w:rPr>
            </w:pPr>
          </w:p>
          <w:p w:rsidR="005B2CF6" w:rsidRPr="0084665E" w:rsidRDefault="00327555" w:rsidP="00ED722F">
            <w:pPr>
              <w:rPr>
                <w:rFonts w:ascii="Tahoma" w:hAnsi="Tahoma" w:cs="Tahoma"/>
                <w:szCs w:val="22"/>
                <w:lang w:val="en-GB"/>
              </w:rPr>
            </w:pPr>
            <w:r w:rsidRPr="0084665E">
              <w:rPr>
                <w:rFonts w:ascii="Tahoma" w:hAnsi="Tahoma" w:cs="Tahoma"/>
                <w:szCs w:val="22"/>
                <w:lang w:val="en-GB"/>
              </w:rPr>
              <w:t xml:space="preserve">Accad. year </w:t>
            </w:r>
            <w:r w:rsidR="00222917" w:rsidRPr="0084665E">
              <w:rPr>
                <w:rFonts w:ascii="Tahoma" w:hAnsi="Tahoma" w:cs="Tahoma"/>
                <w:szCs w:val="22"/>
                <w:lang w:val="en-GB"/>
              </w:rPr>
              <w:t>201</w:t>
            </w:r>
            <w:r w:rsidR="000905A5">
              <w:rPr>
                <w:rFonts w:ascii="Tahoma" w:hAnsi="Tahoma" w:cs="Tahoma"/>
                <w:szCs w:val="22"/>
                <w:lang w:val="en-GB"/>
              </w:rPr>
              <w:t>3</w:t>
            </w:r>
            <w:r w:rsidR="00222917" w:rsidRPr="0084665E">
              <w:rPr>
                <w:rFonts w:ascii="Tahoma" w:hAnsi="Tahoma" w:cs="Tahoma"/>
                <w:szCs w:val="22"/>
                <w:lang w:val="en-GB"/>
              </w:rPr>
              <w:t>/1</w:t>
            </w:r>
            <w:r w:rsidR="000905A5">
              <w:rPr>
                <w:rFonts w:ascii="Tahoma" w:hAnsi="Tahoma" w:cs="Tahoma"/>
                <w:szCs w:val="22"/>
                <w:lang w:val="en-GB"/>
              </w:rPr>
              <w:t>4</w:t>
            </w:r>
          </w:p>
        </w:tc>
      </w:tr>
      <w:tr w:rsidR="00803C1C" w:rsidRPr="0084665E" w:rsidTr="00BA17D9">
        <w:trPr>
          <w:cantSplit/>
        </w:trPr>
        <w:tc>
          <w:tcPr>
            <w:tcW w:w="2637" w:type="dxa"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12771" w:rsidRPr="000905A5" w:rsidRDefault="00803C1C" w:rsidP="00F12771">
            <w:pPr>
              <w:pStyle w:val="Heading2"/>
              <w:ind w:left="397" w:hanging="403"/>
              <w:rPr>
                <w:rFonts w:ascii="Tahoma" w:hAnsi="Tahoma" w:cs="Tahoma"/>
                <w:b w:val="0"/>
                <w:color w:val="000000"/>
                <w:lang w:val="en-US"/>
              </w:rPr>
            </w:pPr>
            <w:r w:rsidRPr="000905A5">
              <w:rPr>
                <w:rFonts w:ascii="Tahoma" w:hAnsi="Tahoma" w:cs="Tahoma"/>
                <w:color w:val="000000"/>
                <w:lang w:val="en-US"/>
              </w:rPr>
              <w:t>2. P</w:t>
            </w:r>
            <w:r w:rsidR="001642A2" w:rsidRPr="000905A5">
              <w:rPr>
                <w:rFonts w:ascii="Tahoma" w:hAnsi="Tahoma" w:cs="Tahoma"/>
                <w:color w:val="000000"/>
                <w:lang w:val="en-US"/>
              </w:rPr>
              <w:t>ROFESSOR</w:t>
            </w:r>
            <w:r w:rsidR="00F12771" w:rsidRPr="000905A5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</w:p>
          <w:p w:rsidR="00F12771" w:rsidRPr="000905A5" w:rsidRDefault="0068785E" w:rsidP="00F12771">
            <w:pPr>
              <w:pStyle w:val="Heading2"/>
              <w:ind w:left="397" w:hanging="403"/>
              <w:rPr>
                <w:rFonts w:ascii="Tahoma" w:hAnsi="Tahoma" w:cs="Tahoma"/>
                <w:b w:val="0"/>
                <w:color w:val="000000"/>
                <w:lang w:val="en-US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lang w:val="en-US"/>
              </w:rPr>
              <w:t>Oreste</w:t>
            </w:r>
            <w:proofErr w:type="spellEnd"/>
            <w:r>
              <w:rPr>
                <w:rFonts w:ascii="Tahoma" w:hAnsi="Tahoma" w:cs="Tahoma"/>
                <w:b w:val="0"/>
                <w:color w:val="000000"/>
                <w:lang w:val="en-US"/>
              </w:rPr>
              <w:t xml:space="preserve"> S. Bursi </w:t>
            </w:r>
            <w:r w:rsidR="00F12771" w:rsidRPr="000905A5">
              <w:rPr>
                <w:rFonts w:ascii="Tahoma" w:hAnsi="Tahoma" w:cs="Tahoma"/>
                <w:b w:val="0"/>
                <w:color w:val="000000"/>
                <w:lang w:val="en-US"/>
              </w:rPr>
              <w:t>(responsible of the course)</w:t>
            </w:r>
          </w:p>
          <w:p w:rsidR="00803C1C" w:rsidRPr="00F12771" w:rsidRDefault="0068785E" w:rsidP="00F12771">
            <w:pPr>
              <w:pStyle w:val="Heading2"/>
              <w:ind w:left="397" w:hanging="403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b w:val="0"/>
                <w:color w:val="000000"/>
                <w:lang w:val="en-US"/>
              </w:rPr>
              <w:t xml:space="preserve">Riccardo </w:t>
            </w:r>
            <w:proofErr w:type="spellStart"/>
            <w:r>
              <w:rPr>
                <w:rFonts w:ascii="Tahoma" w:hAnsi="Tahoma" w:cs="Tahoma"/>
                <w:b w:val="0"/>
                <w:color w:val="000000"/>
                <w:lang w:val="en-US"/>
              </w:rPr>
              <w:t>Zandonini</w:t>
            </w:r>
            <w:proofErr w:type="spellEnd"/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803C1C" w:rsidRPr="00F12771" w:rsidRDefault="00803C1C" w:rsidP="00803C1C">
            <w:pPr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803C1C" w:rsidRPr="0084665E" w:rsidRDefault="00803C1C" w:rsidP="001642A2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3. ECTS C</w:t>
            </w:r>
            <w:r w:rsidR="001642A2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REDITS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803C1C" w:rsidRPr="0084665E" w:rsidRDefault="00A96771" w:rsidP="00803C1C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3</w:t>
            </w:r>
          </w:p>
        </w:tc>
      </w:tr>
      <w:tr w:rsidR="0099279D" w:rsidRPr="0084665E" w:rsidTr="00BA17D9">
        <w:trPr>
          <w:cantSplit/>
        </w:trPr>
        <w:tc>
          <w:tcPr>
            <w:tcW w:w="2637" w:type="dxa"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99279D" w:rsidP="005B2CF6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OFFICE</w:t>
            </w:r>
            <w:r w:rsidR="00F12771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 w:rsidR="00F12771" w:rsidRPr="00F12771">
              <w:rPr>
                <w:rFonts w:ascii="Tahoma" w:hAnsi="Tahoma" w:cs="Tahoma"/>
                <w:sz w:val="20"/>
                <w:lang w:val="en-GB"/>
              </w:rPr>
              <w:t>DICAM,</w:t>
            </w:r>
            <w:r w:rsidR="00F12771" w:rsidRPr="00F12771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 w:rsidR="00F12771" w:rsidRPr="00F12771">
              <w:rPr>
                <w:rFonts w:ascii="Tahoma" w:hAnsi="Tahoma" w:cs="Tahoma"/>
                <w:sz w:val="20"/>
                <w:lang w:val="en-GB"/>
              </w:rPr>
              <w:t>University of Trento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99279D" w:rsidP="006E353E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99279D" w:rsidP="0099279D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SCIENTIFIC FIELD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A96771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ICAR/0</w:t>
            </w:r>
            <w:r w:rsidR="0068785E">
              <w:rPr>
                <w:rFonts w:ascii="Tahoma" w:hAnsi="Tahoma" w:cs="Tahoma"/>
                <w:color w:val="000000"/>
                <w:sz w:val="20"/>
                <w:lang w:val="en-GB"/>
              </w:rPr>
              <w:t>9</w:t>
            </w:r>
          </w:p>
        </w:tc>
      </w:tr>
      <w:tr w:rsidR="0099279D" w:rsidRPr="0084665E" w:rsidTr="00BA17D9">
        <w:trPr>
          <w:cantSplit/>
        </w:trPr>
        <w:tc>
          <w:tcPr>
            <w:tcW w:w="2637" w:type="dxa"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99279D" w:rsidP="005B2CF6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E-MAIL ADDRESS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68785E" w:rsidRDefault="0068785E" w:rsidP="0068785E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68785E">
              <w:rPr>
                <w:rFonts w:ascii="Tahoma" w:hAnsi="Tahoma" w:cs="Tahoma"/>
                <w:color w:val="000000"/>
                <w:sz w:val="20"/>
                <w:lang w:val="en-GB"/>
              </w:rPr>
              <w:t>orestesalvatore.bursi@unitn.it</w:t>
            </w:r>
            <w:r>
              <w:t xml:space="preserve"> riccardo.zandonini@unitn.it</w:t>
            </w:r>
            <w:r w:rsidR="00690777">
              <w:fldChar w:fldCharType="begin"/>
            </w:r>
            <w:r w:rsidR="00690777">
              <w:instrText xml:space="preserve"> HYPERLINK "mailto:Massimiliano.gei@unitn.it" </w:instrText>
            </w:r>
            <w:r w:rsidR="00690777">
              <w:fldChar w:fldCharType="end"/>
            </w:r>
            <w:r w:rsidR="00F12771" w:rsidRPr="0068785E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; 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Pr="0084665E" w:rsidRDefault="0099279D" w:rsidP="005B2CF6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OFFICE PHONE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279D" w:rsidRDefault="0068785E" w:rsidP="00E41C9F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0461-282521</w:t>
            </w:r>
          </w:p>
          <w:p w:rsidR="00F12771" w:rsidRPr="0084665E" w:rsidRDefault="00F12771" w:rsidP="00E41C9F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0461-2825</w:t>
            </w:r>
            <w:r w:rsidR="0068785E">
              <w:rPr>
                <w:rFonts w:ascii="Tahoma" w:hAnsi="Tahoma" w:cs="Tahoma"/>
                <w:color w:val="000000"/>
                <w:sz w:val="20"/>
                <w:lang w:val="en-GB"/>
              </w:rPr>
              <w:t>30</w:t>
            </w:r>
          </w:p>
        </w:tc>
      </w:tr>
      <w:tr w:rsidR="001642A2" w:rsidRPr="0084665E" w:rsidTr="00BA17D9">
        <w:trPr>
          <w:cantSplit/>
          <w:trHeight w:val="195"/>
        </w:trPr>
        <w:tc>
          <w:tcPr>
            <w:tcW w:w="2637" w:type="dxa"/>
            <w:vMerge w:val="restart"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4. COURSE </w:t>
            </w:r>
            <w:r w:rsidR="00B2391F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H</w:t>
            </w: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OURS</w:t>
            </w:r>
          </w:p>
        </w:tc>
        <w:tc>
          <w:tcPr>
            <w:tcW w:w="1219" w:type="dxa"/>
            <w:vMerge w:val="restart"/>
            <w:tcBorders>
              <w:left w:val="nil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LECTURES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F12771" w:rsidP="00327555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2</w:t>
            </w:r>
            <w:r w:rsidR="0068785E">
              <w:rPr>
                <w:rFonts w:ascii="Tahoma" w:hAnsi="Tahoma" w:cs="Tahoma"/>
                <w:color w:val="000000"/>
                <w:sz w:val="20"/>
                <w:lang w:val="en-GB"/>
              </w:rPr>
              <w:t>4</w:t>
            </w:r>
          </w:p>
        </w:tc>
      </w:tr>
      <w:tr w:rsidR="001642A2" w:rsidRPr="0084665E" w:rsidTr="00BA17D9">
        <w:trPr>
          <w:cantSplit/>
          <w:trHeight w:val="195"/>
        </w:trPr>
        <w:tc>
          <w:tcPr>
            <w:tcW w:w="2637" w:type="dxa"/>
            <w:vMerge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b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EXERCISES AND LAB</w:t>
            </w:r>
            <w:r w:rsidR="00B2391F" w:rsidRPr="0084665E">
              <w:rPr>
                <w:rFonts w:ascii="Tahoma" w:hAnsi="Tahoma" w:cs="Tahoma"/>
                <w:b/>
                <w:sz w:val="20"/>
                <w:lang w:val="en-GB"/>
              </w:rPr>
              <w:t>S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68785E" w:rsidP="005B2CF6">
            <w:pPr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6</w:t>
            </w:r>
          </w:p>
        </w:tc>
      </w:tr>
      <w:tr w:rsidR="001642A2" w:rsidRPr="0084665E" w:rsidTr="00BA17D9">
        <w:trPr>
          <w:cantSplit/>
          <w:trHeight w:val="195"/>
        </w:trPr>
        <w:tc>
          <w:tcPr>
            <w:tcW w:w="2637" w:type="dxa"/>
            <w:vMerge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642A2" w:rsidRPr="0084665E" w:rsidRDefault="001642A2" w:rsidP="005B2CF6">
            <w:pPr>
              <w:rPr>
                <w:rFonts w:ascii="Tahoma" w:hAnsi="Tahoma" w:cs="Tahoma"/>
                <w:b/>
                <w:sz w:val="20"/>
                <w:lang w:val="en-GB"/>
              </w:rPr>
            </w:pPr>
            <w:r w:rsidRPr="0084665E">
              <w:rPr>
                <w:rFonts w:ascii="Tahoma" w:hAnsi="Tahoma" w:cs="Tahoma"/>
                <w:b/>
                <w:sz w:val="20"/>
                <w:lang w:val="en-GB"/>
              </w:rPr>
              <w:t>OTHERS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642A2" w:rsidRPr="0084665E" w:rsidRDefault="0002009A" w:rsidP="0072196F">
            <w:pPr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0</w:t>
            </w:r>
          </w:p>
        </w:tc>
      </w:tr>
      <w:tr w:rsidR="003A3682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3A368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5. STUDY PROGRAMME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344651" w:rsidRDefault="0075603E" w:rsidP="00C45D43">
            <w:pPr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Master in Energy Engineering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3A3682" w:rsidP="005B2CF6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6. MAJOR IN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9424AB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4246E6">
              <w:rPr>
                <w:rFonts w:ascii="Tahoma" w:hAnsi="Tahoma" w:cs="Tahoma"/>
                <w:sz w:val="20"/>
                <w:lang w:val="en-GB"/>
              </w:rPr>
              <w:t>.....</w:t>
            </w:r>
          </w:p>
        </w:tc>
      </w:tr>
      <w:tr w:rsidR="003A3682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3A368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7. YEAR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A96771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24308B" w:rsidP="005B2CF6">
            <w:pPr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SEMESTER</w:t>
            </w:r>
          </w:p>
        </w:tc>
        <w:tc>
          <w:tcPr>
            <w:tcW w:w="2799" w:type="dxa"/>
            <w:tcBorders>
              <w:left w:val="nil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A96771" w:rsidP="00A96771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1</w:t>
            </w:r>
            <w:r w:rsidR="004246E6" w:rsidRPr="004246E6">
              <w:rPr>
                <w:rFonts w:ascii="Tahoma" w:hAnsi="Tahoma" w:cs="Tahoma"/>
                <w:color w:val="000000"/>
                <w:sz w:val="20"/>
                <w:vertAlign w:val="superscript"/>
                <w:lang w:val="en-GB"/>
              </w:rPr>
              <w:t>st</w:t>
            </w:r>
          </w:p>
        </w:tc>
      </w:tr>
      <w:tr w:rsidR="003A3682" w:rsidRPr="0084665E" w:rsidTr="00BA17D9">
        <w:trPr>
          <w:cantSplit/>
        </w:trPr>
        <w:tc>
          <w:tcPr>
            <w:tcW w:w="2637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327555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8</w:t>
            </w:r>
            <w:r w:rsidR="003A3682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. </w:t>
            </w:r>
            <w:r w:rsidR="00222917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PR</w:t>
            </w:r>
            <w:r w:rsidR="003A3682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OGRAM</w:t>
            </w:r>
            <w:r w:rsid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ME</w:t>
            </w:r>
            <w:r w:rsidR="003A3682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STATUS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2859E9" w:rsidP="003A3682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4C5C4B">
              <w:rPr>
                <w:rFonts w:ascii="Tahoma" w:hAnsi="Tahoma" w:cs="Tahoma"/>
                <w:b/>
                <w:sz w:val="20"/>
                <w:lang w:val="en-GB"/>
              </w:rPr>
              <w:t xml:space="preserve">INSERT: </w:t>
            </w:r>
            <w:r w:rsidR="005020A2" w:rsidRPr="004C5C4B">
              <w:rPr>
                <w:rFonts w:ascii="Tahoma" w:hAnsi="Tahoma" w:cs="Tahoma"/>
                <w:sz w:val="20"/>
                <w:lang w:val="en-GB"/>
              </w:rPr>
              <w:t>Compulsory</w:t>
            </w:r>
            <w:r w:rsidR="006E353E" w:rsidRPr="004C5C4B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327555" w:rsidP="00D46F91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>9</w:t>
            </w:r>
            <w:r w:rsidR="003A3682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. </w:t>
            </w:r>
            <w:r w:rsidR="00D46F91" w:rsidRPr="0084665E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COURSE </w:t>
            </w:r>
            <w:r w:rsidR="003A3682" w:rsidRPr="0084665E"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2799" w:type="dxa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A3682" w:rsidRPr="0084665E" w:rsidRDefault="005020A2" w:rsidP="005B2C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English</w:t>
            </w:r>
          </w:p>
        </w:tc>
      </w:tr>
      <w:tr w:rsidR="004A227E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227E" w:rsidRPr="0084665E" w:rsidRDefault="004A227E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327555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. DESCRIPTION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227E" w:rsidRPr="00F12771" w:rsidRDefault="0068785E" w:rsidP="0068785E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The analysis and </w:t>
            </w:r>
            <w:r w:rsidRPr="0068785E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design of joints, members and steel supporting structures for energy engineering-based systems is the core objective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of the course. The </w:t>
            </w:r>
            <w:r w:rsidRPr="0068785E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course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covers </w:t>
            </w:r>
            <w:r w:rsidRPr="0068785E">
              <w:rPr>
                <w:rFonts w:ascii="Tahoma" w:hAnsi="Tahoma" w:cs="Tahoma"/>
                <w:color w:val="000000"/>
                <w:sz w:val="20"/>
                <w:lang w:val="en-GB"/>
              </w:rPr>
              <w:t>the analy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sis and</w:t>
            </w:r>
            <w:r w:rsidR="0069077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main </w:t>
            </w:r>
            <w:r w:rsidR="00690777">
              <w:rPr>
                <w:rFonts w:ascii="Tahoma" w:hAnsi="Tahoma" w:cs="Tahoma"/>
                <w:color w:val="000000"/>
                <w:sz w:val="20"/>
                <w:lang w:val="en-GB"/>
              </w:rPr>
              <w:t>design methodologies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for </w:t>
            </w:r>
            <w:r w:rsidRPr="0068785E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joints, members and steel supporting structures. Finally, the course treats the exam of specific static and dynamic problems relevant to wind turbines. </w:t>
            </w:r>
          </w:p>
        </w:tc>
      </w:tr>
      <w:tr w:rsidR="00A846A2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84665E" w:rsidRDefault="00A846A2" w:rsidP="00C91B2F">
            <w:pPr>
              <w:ind w:left="397" w:hanging="403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327555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6550D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TEACHING FORMAT </w:t>
            </w:r>
            <w:r w:rsidR="00327555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and 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ORGANIZA</w:t>
            </w:r>
            <w:r w:rsidR="00C91B2F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-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TION</w:t>
            </w:r>
          </w:p>
          <w:p w:rsidR="00A846A2" w:rsidRPr="0084665E" w:rsidRDefault="00A846A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314C4C" w:rsidRDefault="00314C4C" w:rsidP="00A37E9A">
            <w:pPr>
              <w:rPr>
                <w:rFonts w:ascii="Tahoma" w:hAnsi="Tahoma" w:cs="Tahoma"/>
                <w:color w:val="000000"/>
                <w:sz w:val="20"/>
                <w:highlight w:val="yellow"/>
                <w:lang w:val="en-GB"/>
              </w:rPr>
            </w:pPr>
            <w:r w:rsidRPr="00314C4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Part I is organized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 -instructor: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val="en-GB"/>
              </w:rPr>
              <w:t>Oreste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S. Bursi-</w:t>
            </w:r>
            <w:r w:rsidRPr="00314C4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, Part II in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16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 -</w:t>
            </w:r>
            <w:r w:rsidRPr="00314C4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instructor: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Riccardo </w:t>
            </w:r>
            <w:proofErr w:type="spellStart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Zandonini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- Part III in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 -</w:t>
            </w:r>
            <w:r w:rsidRPr="00314C4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instructor: </w:t>
            </w:r>
            <w:proofErr w:type="spellStart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Oreste</w:t>
            </w:r>
            <w:proofErr w:type="spellEnd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S. Bursi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-</w:t>
            </w:r>
          </w:p>
        </w:tc>
      </w:tr>
      <w:tr w:rsidR="004A227E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227E" w:rsidRPr="0084665E" w:rsidRDefault="004A227E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1</w:t>
            </w:r>
            <w:r w:rsidR="00327555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3B4F74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A65F6" w:rsidRPr="000A65F6" w:rsidRDefault="00725DA0" w:rsidP="000A65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At</w:t>
            </w:r>
            <w:r w:rsidR="000A65F6" w:rsidRPr="000A65F6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the end of the course, students should be able to:</w:t>
            </w:r>
          </w:p>
          <w:p w:rsidR="000A65F6" w:rsidRPr="000A65F6" w:rsidRDefault="00E67DE2" w:rsidP="000A65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1</w:t>
            </w:r>
            <w:r w:rsidR="000A65F6" w:rsidRPr="000A65F6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. </w:t>
            </w:r>
            <w:r w:rsidR="009D6E11">
              <w:rPr>
                <w:rFonts w:ascii="Tahoma" w:hAnsi="Tahoma" w:cs="Tahoma"/>
                <w:color w:val="000000"/>
                <w:sz w:val="20"/>
                <w:lang w:val="en-GB"/>
              </w:rPr>
              <w:t>understand modern national and European standards and analysis methods</w:t>
            </w:r>
            <w:r w:rsidR="000A65F6" w:rsidRPr="000A65F6">
              <w:rPr>
                <w:rFonts w:ascii="Tahoma" w:hAnsi="Tahoma" w:cs="Tahoma"/>
                <w:color w:val="000000"/>
                <w:sz w:val="20"/>
                <w:lang w:val="en-GB"/>
              </w:rPr>
              <w:t>;</w:t>
            </w:r>
          </w:p>
          <w:p w:rsidR="00721285" w:rsidRDefault="000A65F6" w:rsidP="000A65F6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0A65F6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2. </w:t>
            </w:r>
            <w:r w:rsidR="009D6E11">
              <w:rPr>
                <w:rFonts w:ascii="Tahoma" w:hAnsi="Tahoma" w:cs="Tahoma"/>
                <w:color w:val="000000"/>
                <w:sz w:val="20"/>
                <w:lang w:val="en-GB"/>
              </w:rPr>
              <w:t>be able to carry out design check on members and joints</w:t>
            </w:r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>;</w:t>
            </w:r>
          </w:p>
          <w:p w:rsidR="004A227E" w:rsidRPr="00224F46" w:rsidRDefault="000A65F6" w:rsidP="009D6E11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0A65F6">
              <w:rPr>
                <w:rFonts w:ascii="Tahoma" w:hAnsi="Tahoma" w:cs="Tahoma"/>
                <w:color w:val="000000"/>
                <w:sz w:val="20"/>
                <w:lang w:val="en-GB"/>
              </w:rPr>
              <w:t>3</w:t>
            </w:r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. </w:t>
            </w:r>
            <w:proofErr w:type="gramStart"/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>have</w:t>
            </w:r>
            <w:proofErr w:type="gramEnd"/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a </w:t>
            </w:r>
            <w:r w:rsidR="009D6E11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detailed </w:t>
            </w:r>
            <w:r w:rsidRPr="000A65F6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knowledge </w:t>
            </w:r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about analysis </w:t>
            </w:r>
            <w:r w:rsidR="009D6E11">
              <w:rPr>
                <w:rFonts w:ascii="Tahoma" w:hAnsi="Tahoma" w:cs="Tahoma"/>
                <w:color w:val="000000"/>
                <w:sz w:val="20"/>
                <w:lang w:val="en-GB"/>
              </w:rPr>
              <w:t>and design of a wind turbine mast</w:t>
            </w:r>
            <w:r w:rsidR="00721285">
              <w:rPr>
                <w:rFonts w:ascii="Tahoma" w:hAnsi="Tahoma" w:cs="Tahoma"/>
                <w:color w:val="000000"/>
                <w:sz w:val="20"/>
                <w:lang w:val="en-GB"/>
              </w:rPr>
              <w:t>.</w:t>
            </w:r>
          </w:p>
        </w:tc>
      </w:tr>
      <w:tr w:rsidR="004A227E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A227E" w:rsidRPr="0084665E" w:rsidRDefault="004A227E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327555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. TOPICS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A09B4" w:rsidRDefault="005A09B4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Part I: </w:t>
            </w:r>
            <w:r w:rsidR="00E87B59">
              <w:rPr>
                <w:rFonts w:ascii="Tahoma" w:hAnsi="Tahoma" w:cs="Tahoma"/>
                <w:color w:val="000000"/>
                <w:sz w:val="20"/>
                <w:lang w:val="en-GB"/>
              </w:rPr>
              <w:t>Modern standards and analysis methods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–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val="en-GB"/>
              </w:rPr>
              <w:t>Oreste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S. Bursi-</w:t>
            </w:r>
          </w:p>
          <w:p w:rsidR="005A09B4" w:rsidRDefault="00E87B59" w:rsidP="00E87B59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E87B59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Design based on modern </w:t>
            </w:r>
            <w:r w:rsidR="0069077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national and European </w:t>
            </w:r>
            <w:r w:rsidRPr="00E87B59">
              <w:rPr>
                <w:rFonts w:ascii="Tahoma" w:hAnsi="Tahoma" w:cs="Tahoma"/>
                <w:color w:val="000000"/>
                <w:sz w:val="20"/>
                <w:lang w:val="en-GB"/>
              </w:rPr>
              <w:t>standards. Global analysis of structures. Stiffne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ss and strength of elements.</w:t>
            </w:r>
          </w:p>
          <w:p w:rsidR="005A09B4" w:rsidRPr="005A09B4" w:rsidRDefault="005A09B4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  <w:p w:rsidR="005A09B4" w:rsidRDefault="005A09B4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>Part I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I</w:t>
            </w: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: </w:t>
            </w:r>
            <w:r w:rsidR="009D6E11">
              <w:rPr>
                <w:rFonts w:ascii="Tahoma" w:hAnsi="Tahoma" w:cs="Tahoma"/>
                <w:color w:val="000000"/>
                <w:sz w:val="20"/>
                <w:lang w:val="en-GB"/>
              </w:rPr>
              <w:t>Members and joints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–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16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hours,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Riccardo </w:t>
            </w:r>
            <w:proofErr w:type="spellStart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Zandonini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>-</w:t>
            </w: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ab/>
            </w:r>
          </w:p>
          <w:p w:rsidR="00E87B59" w:rsidRDefault="00E87B59" w:rsidP="00E87B59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E87B59">
              <w:rPr>
                <w:rFonts w:ascii="Tahoma" w:hAnsi="Tahoma" w:cs="Tahoma"/>
                <w:color w:val="000000"/>
                <w:sz w:val="20"/>
                <w:lang w:val="en-GB"/>
              </w:rPr>
              <w:t>Resistance of members (Tension, Compression, Bending, Shear, Buckling). Welded Connections and Joints. Bolted Joints. Connections and Joints subject to fatigue.</w:t>
            </w:r>
          </w:p>
          <w:p w:rsidR="005A09B4" w:rsidRDefault="005A09B4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</w:p>
          <w:p w:rsidR="005A09B4" w:rsidRDefault="005A09B4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>Part I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II</w:t>
            </w: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Exercises – </w:t>
            </w:r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hours, </w:t>
            </w:r>
            <w:proofErr w:type="spellStart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>Oreste</w:t>
            </w:r>
            <w:proofErr w:type="spellEnd"/>
            <w:r w:rsidR="00A37E9A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S. Bursi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-</w:t>
            </w:r>
            <w:r w:rsidRPr="005A09B4">
              <w:rPr>
                <w:rFonts w:ascii="Tahoma" w:hAnsi="Tahoma" w:cs="Tahoma"/>
                <w:color w:val="000000"/>
                <w:sz w:val="20"/>
                <w:lang w:val="en-GB"/>
              </w:rPr>
              <w:tab/>
            </w:r>
          </w:p>
          <w:p w:rsidR="005A09B4" w:rsidRPr="00224F46" w:rsidRDefault="00E87B59" w:rsidP="005A09B4">
            <w:pPr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E87B59">
              <w:rPr>
                <w:rFonts w:ascii="Tahoma" w:hAnsi="Tahoma" w:cs="Tahoma"/>
                <w:color w:val="000000"/>
                <w:sz w:val="20"/>
                <w:lang w:val="en-GB"/>
              </w:rPr>
              <w:t>Verification of a Wind Turbine Mast.</w:t>
            </w:r>
          </w:p>
        </w:tc>
      </w:tr>
      <w:tr w:rsidR="00A846A2" w:rsidRPr="004335C9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84665E" w:rsidRDefault="00A846A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D46F91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. BASIC BIBLIOGRAPHY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B5770" w:rsidRPr="00DB5770" w:rsidRDefault="00DB5770" w:rsidP="00DB5770">
            <w:pPr>
              <w:ind w:left="212"/>
              <w:rPr>
                <w:rFonts w:ascii="Tahoma" w:hAnsi="Tahoma" w:cs="Tahoma"/>
                <w:color w:val="000000"/>
                <w:sz w:val="20"/>
                <w:lang w:val="it-IT"/>
              </w:rPr>
            </w:pPr>
            <w:bookmarkStart w:id="0" w:name="_GoBack"/>
            <w:r w:rsidRPr="000905A5">
              <w:rPr>
                <w:rFonts w:ascii="Tahoma" w:hAnsi="Tahoma" w:cs="Tahoma"/>
                <w:color w:val="000000"/>
                <w:sz w:val="20"/>
                <w:lang w:val="it-IT"/>
              </w:rPr>
              <w:tab/>
            </w:r>
            <w:r w:rsidRPr="00DB5770"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Cocco, D., Palomba, C., Puddu, P., "Tecnologie delle Energie Rinnovabili", SGEditoriali ,  Padova, </w:t>
            </w:r>
            <w:r>
              <w:rPr>
                <w:rFonts w:ascii="Tahoma" w:hAnsi="Tahoma" w:cs="Tahoma"/>
                <w:color w:val="000000"/>
                <w:sz w:val="20"/>
                <w:lang w:val="it-IT"/>
              </w:rPr>
              <w:t>2010</w:t>
            </w:r>
          </w:p>
          <w:p w:rsidR="00792950" w:rsidRDefault="00DB5770" w:rsidP="00DB5770">
            <w:pPr>
              <w:ind w:left="212"/>
              <w:rPr>
                <w:rFonts w:ascii="Tahoma" w:hAnsi="Tahoma" w:cs="Tahoma"/>
                <w:color w:val="000000"/>
                <w:sz w:val="20"/>
                <w:lang w:val="it-IT"/>
              </w:rPr>
            </w:pPr>
            <w:r w:rsidRPr="00DB5770">
              <w:rPr>
                <w:rFonts w:ascii="Tahoma" w:hAnsi="Tahoma" w:cs="Tahoma"/>
                <w:color w:val="000000"/>
                <w:sz w:val="20"/>
                <w:lang w:val="it-IT"/>
              </w:rPr>
              <w:tab/>
              <w:t>Bursi, O.S., Pucinotti, R., Zanon, G., Progettazione di Giunzioni e Strutture Tubolari in Acciaio, Flaccovio , September</w:t>
            </w:r>
            <w:r>
              <w:rPr>
                <w:rFonts w:ascii="Tahoma" w:hAnsi="Tahoma" w:cs="Tahoma"/>
                <w:color w:val="000000"/>
                <w:sz w:val="20"/>
                <w:lang w:val="it-IT"/>
              </w:rPr>
              <w:t xml:space="preserve"> 2012 | ISBN: 978-88-579-0158-9</w:t>
            </w:r>
          </w:p>
          <w:p w:rsidR="009D6E11" w:rsidRPr="009D6E11" w:rsidRDefault="009D6E11" w:rsidP="009D6E11">
            <w:pPr>
              <w:ind w:left="212"/>
              <w:rPr>
                <w:rFonts w:ascii="Tahoma" w:hAnsi="Tahoma" w:cs="Tahoma"/>
                <w:color w:val="000000"/>
                <w:sz w:val="20"/>
                <w:lang w:val="it-IT"/>
              </w:rPr>
            </w:pPr>
            <w:r w:rsidRPr="009D6E11">
              <w:rPr>
                <w:rFonts w:ascii="Tahoma" w:hAnsi="Tahoma" w:cs="Tahoma"/>
                <w:color w:val="000000"/>
                <w:sz w:val="20"/>
                <w:lang w:val="it-IT"/>
              </w:rPr>
              <w:tab/>
              <w:t>Battisti, L., Gli Impianti Motori Eolici, Edito</w:t>
            </w:r>
            <w:r>
              <w:rPr>
                <w:rFonts w:ascii="Tahoma" w:hAnsi="Tahoma" w:cs="Tahoma"/>
                <w:color w:val="000000"/>
                <w:sz w:val="20"/>
                <w:lang w:val="it-IT"/>
              </w:rPr>
              <w:t>re L. Battisti , Agosto 2012.</w:t>
            </w:r>
          </w:p>
          <w:p w:rsidR="009D6E11" w:rsidRPr="00DB5770" w:rsidRDefault="009D6E11" w:rsidP="009D6E11">
            <w:pPr>
              <w:ind w:left="212"/>
              <w:rPr>
                <w:rFonts w:ascii="Tahoma" w:hAnsi="Tahoma" w:cs="Tahoma"/>
                <w:color w:val="000000"/>
                <w:sz w:val="20"/>
                <w:lang w:val="it-IT"/>
              </w:rPr>
            </w:pPr>
            <w:r w:rsidRPr="009D6E11">
              <w:rPr>
                <w:rFonts w:ascii="Tahoma" w:hAnsi="Tahoma" w:cs="Tahoma"/>
                <w:color w:val="000000"/>
                <w:sz w:val="20"/>
                <w:lang w:val="it-IT"/>
              </w:rPr>
              <w:tab/>
              <w:t>Monte, A., Elementi di Impianti Industriali, Vol. 2, Edizioni Cortina Torino , 2009</w:t>
            </w:r>
            <w:r>
              <w:rPr>
                <w:rFonts w:ascii="Tahoma" w:hAnsi="Tahoma" w:cs="Tahoma"/>
                <w:color w:val="000000"/>
                <w:sz w:val="20"/>
                <w:lang w:val="it-IT"/>
              </w:rPr>
              <w:t>.</w:t>
            </w:r>
            <w:bookmarkEnd w:id="0"/>
          </w:p>
        </w:tc>
      </w:tr>
      <w:tr w:rsidR="00A846A2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84665E" w:rsidRDefault="00A846A2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D46F91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0C74FC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ELIGIBILITY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6E353E" w:rsidRDefault="00A846A2" w:rsidP="005B2CF6">
            <w:pPr>
              <w:rPr>
                <w:rFonts w:ascii="Tahoma" w:hAnsi="Tahoma" w:cs="Tahoma"/>
                <w:color w:val="000000"/>
                <w:sz w:val="20"/>
                <w:highlight w:val="yellow"/>
                <w:lang w:val="en-GB"/>
              </w:rPr>
            </w:pPr>
          </w:p>
        </w:tc>
      </w:tr>
      <w:tr w:rsidR="00A846A2" w:rsidRPr="0084665E" w:rsidTr="00C91B2F">
        <w:trPr>
          <w:cantSplit/>
        </w:trPr>
        <w:tc>
          <w:tcPr>
            <w:tcW w:w="263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846A2" w:rsidRPr="0084665E" w:rsidRDefault="00A846A2" w:rsidP="00A05AB9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D46F91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6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0C74FC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R</w:t>
            </w:r>
            <w:r w:rsidR="004A5A3B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E</w:t>
            </w:r>
            <w:r w:rsidR="000C74FC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CO</w:t>
            </w:r>
            <w:r w:rsidR="005D7BF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M</w:t>
            </w:r>
            <w:r w:rsidR="000C74FC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MAN</w:t>
            </w:r>
            <w:r w:rsidR="0072196F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-DA</w:t>
            </w:r>
            <w:r w:rsidR="000C74FC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TIONS</w:t>
            </w:r>
            <w:r w:rsidR="008260D9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335C9" w:rsidRPr="004335C9" w:rsidRDefault="00690777" w:rsidP="00690777">
            <w:pPr>
              <w:rPr>
                <w:rFonts w:ascii="Tahoma" w:hAnsi="Tahoma" w:cs="Tahoma"/>
                <w:color w:val="000000"/>
                <w:sz w:val="20"/>
                <w:highlight w:val="yellow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For a fruitful attending of</w:t>
            </w:r>
            <w:r w:rsidR="00B23418" w:rsidRPr="00B23418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the c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ourse basic understanding of </w:t>
            </w:r>
            <w:r w:rsidR="00B23418" w:rsidRPr="00B23418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topics typically treated </w:t>
            </w:r>
            <w:r w:rsidR="00E87B59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 </w:t>
            </w:r>
            <w:r w:rsidR="00B23418" w:rsidRPr="00B23418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courses of </w:t>
            </w:r>
            <w:r w:rsidR="00913ADD">
              <w:rPr>
                <w:rFonts w:ascii="Tahoma" w:hAnsi="Tahoma" w:cs="Tahoma"/>
                <w:color w:val="000000"/>
                <w:sz w:val="20"/>
                <w:lang w:val="en-GB"/>
              </w:rPr>
              <w:t>structural mechanics</w:t>
            </w:r>
            <w:r w:rsidR="00B23418" w:rsidRPr="00B23418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and structural design are</w:t>
            </w:r>
            <w:r w:rsidR="00913ADD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needed</w:t>
            </w:r>
            <w:r w:rsidR="00B23418" w:rsidRPr="00B23418">
              <w:rPr>
                <w:rFonts w:ascii="Tahoma" w:hAnsi="Tahoma" w:cs="Tahoma"/>
                <w:color w:val="000000"/>
                <w:sz w:val="20"/>
                <w:lang w:val="en-GB"/>
              </w:rPr>
              <w:t>.</w:t>
            </w:r>
          </w:p>
        </w:tc>
      </w:tr>
      <w:tr w:rsidR="008260D9" w:rsidRPr="0084665E" w:rsidTr="00C91B2F">
        <w:trPr>
          <w:cantSplit/>
          <w:trHeight w:val="848"/>
        </w:trPr>
        <w:tc>
          <w:tcPr>
            <w:tcW w:w="26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25B22" w:rsidRPr="0084665E" w:rsidRDefault="008260D9" w:rsidP="00C91B2F">
            <w:pPr>
              <w:ind w:left="397" w:hanging="403"/>
              <w:rPr>
                <w:rFonts w:ascii="Tahoma" w:hAnsi="Tahoma" w:cs="Tahoma"/>
                <w:b/>
                <w:color w:val="000000"/>
                <w:sz w:val="24"/>
                <w:szCs w:val="24"/>
                <w:lang w:val="en-GB"/>
              </w:rPr>
            </w:pP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  <w:r w:rsidR="00AD5DB3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>7</w:t>
            </w:r>
            <w:r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="004A5A3B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STUDENT </w:t>
            </w:r>
            <w:r w:rsidR="002633B8" w:rsidRPr="0084665E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n-GB"/>
              </w:rPr>
              <w:t xml:space="preserve">ASSESSMENT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260D9" w:rsidRPr="006E353E" w:rsidRDefault="007B123A" w:rsidP="00DB5770">
            <w:pPr>
              <w:pStyle w:val="Footer"/>
              <w:rPr>
                <w:rFonts w:ascii="Tahoma" w:hAnsi="Tahoma" w:cs="Tahoma"/>
                <w:color w:val="000000"/>
                <w:sz w:val="20"/>
                <w:highlight w:val="yellow"/>
              </w:rPr>
            </w:pPr>
            <w:r w:rsidRPr="007B123A">
              <w:rPr>
                <w:rFonts w:ascii="Tahoma" w:hAnsi="Tahoma" w:cs="Tahoma"/>
                <w:color w:val="000000"/>
                <w:sz w:val="20"/>
              </w:rPr>
              <w:t>Course</w:t>
            </w:r>
            <w:r w:rsidR="00FA3608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7B123A">
              <w:rPr>
                <w:rFonts w:ascii="Tahoma" w:hAnsi="Tahoma" w:cs="Tahoma"/>
                <w:color w:val="000000"/>
                <w:sz w:val="20"/>
              </w:rPr>
              <w:t>work will be weighte</w:t>
            </w:r>
            <w:r>
              <w:rPr>
                <w:rFonts w:ascii="Tahoma" w:hAnsi="Tahoma" w:cs="Tahoma"/>
                <w:color w:val="000000"/>
                <w:sz w:val="20"/>
              </w:rPr>
              <w:t>d as follows: final oral exam (8</w:t>
            </w:r>
            <w:r w:rsidRPr="007B123A">
              <w:rPr>
                <w:rFonts w:ascii="Tahoma" w:hAnsi="Tahoma" w:cs="Tahoma"/>
                <w:color w:val="000000"/>
                <w:sz w:val="20"/>
              </w:rPr>
              <w:t>0%),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presentation of the homework (2</w:t>
            </w:r>
            <w:r w:rsidRPr="007B123A">
              <w:rPr>
                <w:rFonts w:ascii="Tahoma" w:hAnsi="Tahoma" w:cs="Tahoma"/>
                <w:color w:val="000000"/>
                <w:sz w:val="20"/>
              </w:rPr>
              <w:t>0%)</w:t>
            </w:r>
            <w:r w:rsidR="00DB5770">
              <w:rPr>
                <w:rFonts w:ascii="Tahoma" w:hAnsi="Tahoma" w:cs="Tahoma"/>
                <w:color w:val="000000"/>
                <w:sz w:val="20"/>
              </w:rPr>
              <w:t>.</w:t>
            </w:r>
            <w:r w:rsidR="00DB5770" w:rsidRPr="00DB5770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</w:tr>
    </w:tbl>
    <w:p w:rsidR="00E62017" w:rsidRPr="0084665E" w:rsidRDefault="00E62017">
      <w:pPr>
        <w:rPr>
          <w:rFonts w:ascii="Tahoma" w:hAnsi="Tahoma" w:cs="Tahoma"/>
          <w:sz w:val="20"/>
          <w:lang w:val="en-GB"/>
        </w:rPr>
      </w:pPr>
    </w:p>
    <w:sectPr w:rsidR="00E62017" w:rsidRPr="0084665E" w:rsidSect="0072196F">
      <w:pgSz w:w="12240" w:h="15840" w:code="1"/>
      <w:pgMar w:top="1134" w:right="1134" w:bottom="851" w:left="1418" w:header="284" w:footer="284" w:gutter="0"/>
      <w:pgNumType w:chapSep="period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589"/>
    <w:multiLevelType w:val="hybridMultilevel"/>
    <w:tmpl w:val="170C6D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E3BE8"/>
    <w:multiLevelType w:val="hybridMultilevel"/>
    <w:tmpl w:val="C0ECB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DF0"/>
    <w:multiLevelType w:val="hybridMultilevel"/>
    <w:tmpl w:val="161A5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F3E8B"/>
    <w:multiLevelType w:val="hybridMultilevel"/>
    <w:tmpl w:val="57AA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527BB"/>
    <w:multiLevelType w:val="hybridMultilevel"/>
    <w:tmpl w:val="D5D253D2"/>
    <w:lvl w:ilvl="0" w:tplc="4294A844">
      <w:start w:val="17"/>
      <w:numFmt w:val="bullet"/>
      <w:lvlText w:val="-"/>
      <w:lvlJc w:val="left"/>
      <w:pPr>
        <w:ind w:left="38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>
    <w:nsid w:val="24877E4D"/>
    <w:multiLevelType w:val="hybridMultilevel"/>
    <w:tmpl w:val="2E143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A32CC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97504"/>
    <w:multiLevelType w:val="hybridMultilevel"/>
    <w:tmpl w:val="F590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031AD"/>
    <w:multiLevelType w:val="hybridMultilevel"/>
    <w:tmpl w:val="035C19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573C3"/>
    <w:multiLevelType w:val="hybridMultilevel"/>
    <w:tmpl w:val="0C1AA2E0"/>
    <w:lvl w:ilvl="0" w:tplc="943A0A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11FB"/>
    <w:multiLevelType w:val="hybridMultilevel"/>
    <w:tmpl w:val="0DB65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C1E8C"/>
    <w:multiLevelType w:val="hybridMultilevel"/>
    <w:tmpl w:val="BA305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21CBD"/>
    <w:multiLevelType w:val="hybridMultilevel"/>
    <w:tmpl w:val="6E5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9"/>
    <w:rsid w:val="0000009D"/>
    <w:rsid w:val="0002009A"/>
    <w:rsid w:val="00020E61"/>
    <w:rsid w:val="00023336"/>
    <w:rsid w:val="00027E99"/>
    <w:rsid w:val="00027FEF"/>
    <w:rsid w:val="00040E48"/>
    <w:rsid w:val="00042B0A"/>
    <w:rsid w:val="000528BC"/>
    <w:rsid w:val="00052BF9"/>
    <w:rsid w:val="00054561"/>
    <w:rsid w:val="00056251"/>
    <w:rsid w:val="00065734"/>
    <w:rsid w:val="000668D7"/>
    <w:rsid w:val="00073235"/>
    <w:rsid w:val="000905A5"/>
    <w:rsid w:val="00095AD7"/>
    <w:rsid w:val="00095F41"/>
    <w:rsid w:val="000A0473"/>
    <w:rsid w:val="000A4F5E"/>
    <w:rsid w:val="000A6268"/>
    <w:rsid w:val="000A65F6"/>
    <w:rsid w:val="000B41FC"/>
    <w:rsid w:val="000C0992"/>
    <w:rsid w:val="000C2AA2"/>
    <w:rsid w:val="000C5FE0"/>
    <w:rsid w:val="000C74FC"/>
    <w:rsid w:val="000D61F8"/>
    <w:rsid w:val="000D6F8B"/>
    <w:rsid w:val="000E0AF6"/>
    <w:rsid w:val="000E3C92"/>
    <w:rsid w:val="000E59A1"/>
    <w:rsid w:val="0010258C"/>
    <w:rsid w:val="00113EA5"/>
    <w:rsid w:val="0011461A"/>
    <w:rsid w:val="001223C1"/>
    <w:rsid w:val="00135F1D"/>
    <w:rsid w:val="001369F2"/>
    <w:rsid w:val="0014235E"/>
    <w:rsid w:val="001432DA"/>
    <w:rsid w:val="001551ED"/>
    <w:rsid w:val="001642A2"/>
    <w:rsid w:val="00171E20"/>
    <w:rsid w:val="00174A6D"/>
    <w:rsid w:val="0017534A"/>
    <w:rsid w:val="00176EF5"/>
    <w:rsid w:val="00190813"/>
    <w:rsid w:val="001A6024"/>
    <w:rsid w:val="001B0668"/>
    <w:rsid w:val="001B4B09"/>
    <w:rsid w:val="001F48C6"/>
    <w:rsid w:val="001F590D"/>
    <w:rsid w:val="001F6F3A"/>
    <w:rsid w:val="00205587"/>
    <w:rsid w:val="0021786C"/>
    <w:rsid w:val="00222917"/>
    <w:rsid w:val="00224F46"/>
    <w:rsid w:val="00227247"/>
    <w:rsid w:val="0024308B"/>
    <w:rsid w:val="00244393"/>
    <w:rsid w:val="00250B5A"/>
    <w:rsid w:val="002549F7"/>
    <w:rsid w:val="00257F10"/>
    <w:rsid w:val="002633B8"/>
    <w:rsid w:val="002859E9"/>
    <w:rsid w:val="00291E3E"/>
    <w:rsid w:val="002A74C1"/>
    <w:rsid w:val="002B5A9C"/>
    <w:rsid w:val="002C44C2"/>
    <w:rsid w:val="002C6FF1"/>
    <w:rsid w:val="002C7AE6"/>
    <w:rsid w:val="002D0F2A"/>
    <w:rsid w:val="002D25F8"/>
    <w:rsid w:val="002E2CDC"/>
    <w:rsid w:val="002F0DBF"/>
    <w:rsid w:val="002F1790"/>
    <w:rsid w:val="00314C4C"/>
    <w:rsid w:val="003158BF"/>
    <w:rsid w:val="00327555"/>
    <w:rsid w:val="00330EDF"/>
    <w:rsid w:val="00335FBB"/>
    <w:rsid w:val="00344651"/>
    <w:rsid w:val="0034797B"/>
    <w:rsid w:val="003508C2"/>
    <w:rsid w:val="00362EB8"/>
    <w:rsid w:val="003630A6"/>
    <w:rsid w:val="00365D08"/>
    <w:rsid w:val="003761A5"/>
    <w:rsid w:val="003914F3"/>
    <w:rsid w:val="00396731"/>
    <w:rsid w:val="003A3682"/>
    <w:rsid w:val="003A37CE"/>
    <w:rsid w:val="003B4F74"/>
    <w:rsid w:val="003B576B"/>
    <w:rsid w:val="003C3820"/>
    <w:rsid w:val="003C5F4F"/>
    <w:rsid w:val="003D128F"/>
    <w:rsid w:val="003D4F06"/>
    <w:rsid w:val="003D5697"/>
    <w:rsid w:val="003E0B78"/>
    <w:rsid w:val="003E740F"/>
    <w:rsid w:val="003E770E"/>
    <w:rsid w:val="003F142A"/>
    <w:rsid w:val="0042206A"/>
    <w:rsid w:val="004246E6"/>
    <w:rsid w:val="00432AB7"/>
    <w:rsid w:val="004333C5"/>
    <w:rsid w:val="004335C9"/>
    <w:rsid w:val="004372DC"/>
    <w:rsid w:val="00442EBE"/>
    <w:rsid w:val="00443CE4"/>
    <w:rsid w:val="004474EC"/>
    <w:rsid w:val="004569C7"/>
    <w:rsid w:val="004673C7"/>
    <w:rsid w:val="00467DA7"/>
    <w:rsid w:val="0047616E"/>
    <w:rsid w:val="0048234C"/>
    <w:rsid w:val="00482584"/>
    <w:rsid w:val="00496BDA"/>
    <w:rsid w:val="004A227E"/>
    <w:rsid w:val="004A5A3B"/>
    <w:rsid w:val="004B4B5A"/>
    <w:rsid w:val="004C5C4B"/>
    <w:rsid w:val="004E0B08"/>
    <w:rsid w:val="004F12A4"/>
    <w:rsid w:val="004F16F0"/>
    <w:rsid w:val="004F3275"/>
    <w:rsid w:val="005020A2"/>
    <w:rsid w:val="00510FA3"/>
    <w:rsid w:val="00513844"/>
    <w:rsid w:val="0052427E"/>
    <w:rsid w:val="00527EA0"/>
    <w:rsid w:val="00534204"/>
    <w:rsid w:val="00541A2A"/>
    <w:rsid w:val="00544EC1"/>
    <w:rsid w:val="005461AB"/>
    <w:rsid w:val="00547EB8"/>
    <w:rsid w:val="00553BA9"/>
    <w:rsid w:val="00557AE5"/>
    <w:rsid w:val="00562A60"/>
    <w:rsid w:val="005674BB"/>
    <w:rsid w:val="005756BD"/>
    <w:rsid w:val="00581E23"/>
    <w:rsid w:val="005835B6"/>
    <w:rsid w:val="00585FE5"/>
    <w:rsid w:val="00587F76"/>
    <w:rsid w:val="00592385"/>
    <w:rsid w:val="005A09B4"/>
    <w:rsid w:val="005A2A7B"/>
    <w:rsid w:val="005A3EC9"/>
    <w:rsid w:val="005B2CF6"/>
    <w:rsid w:val="005B71CF"/>
    <w:rsid w:val="005C0CB5"/>
    <w:rsid w:val="005C3CD5"/>
    <w:rsid w:val="005C7475"/>
    <w:rsid w:val="005D44F0"/>
    <w:rsid w:val="005D7BFA"/>
    <w:rsid w:val="005E5539"/>
    <w:rsid w:val="00600AB5"/>
    <w:rsid w:val="006128F0"/>
    <w:rsid w:val="00621F27"/>
    <w:rsid w:val="00623930"/>
    <w:rsid w:val="00625F5E"/>
    <w:rsid w:val="006307A4"/>
    <w:rsid w:val="006426CF"/>
    <w:rsid w:val="00644906"/>
    <w:rsid w:val="006462E6"/>
    <w:rsid w:val="006550D3"/>
    <w:rsid w:val="00665B69"/>
    <w:rsid w:val="00671315"/>
    <w:rsid w:val="00675871"/>
    <w:rsid w:val="006759FD"/>
    <w:rsid w:val="0068563B"/>
    <w:rsid w:val="0068785E"/>
    <w:rsid w:val="00690777"/>
    <w:rsid w:val="00692AD0"/>
    <w:rsid w:val="006B00C0"/>
    <w:rsid w:val="006B43CD"/>
    <w:rsid w:val="006C5BD1"/>
    <w:rsid w:val="006D5C6A"/>
    <w:rsid w:val="006E2098"/>
    <w:rsid w:val="006E353E"/>
    <w:rsid w:val="006E3CFE"/>
    <w:rsid w:val="006E6429"/>
    <w:rsid w:val="006E64A3"/>
    <w:rsid w:val="006F5C40"/>
    <w:rsid w:val="00705B72"/>
    <w:rsid w:val="00721285"/>
    <w:rsid w:val="0072196F"/>
    <w:rsid w:val="0072319D"/>
    <w:rsid w:val="00725DA0"/>
    <w:rsid w:val="00737220"/>
    <w:rsid w:val="00750325"/>
    <w:rsid w:val="0075603E"/>
    <w:rsid w:val="00761153"/>
    <w:rsid w:val="007640DB"/>
    <w:rsid w:val="00764F84"/>
    <w:rsid w:val="00764FE1"/>
    <w:rsid w:val="0078446B"/>
    <w:rsid w:val="00792950"/>
    <w:rsid w:val="007A063E"/>
    <w:rsid w:val="007A4AC7"/>
    <w:rsid w:val="007B123A"/>
    <w:rsid w:val="007B6345"/>
    <w:rsid w:val="007B70FB"/>
    <w:rsid w:val="007B72A6"/>
    <w:rsid w:val="007C65EE"/>
    <w:rsid w:val="007C69C6"/>
    <w:rsid w:val="007D1C07"/>
    <w:rsid w:val="007D384F"/>
    <w:rsid w:val="007D7085"/>
    <w:rsid w:val="007E3B1E"/>
    <w:rsid w:val="007E731B"/>
    <w:rsid w:val="007F3E57"/>
    <w:rsid w:val="00803C1C"/>
    <w:rsid w:val="00807B29"/>
    <w:rsid w:val="0081134A"/>
    <w:rsid w:val="008260D9"/>
    <w:rsid w:val="00826ED2"/>
    <w:rsid w:val="0082725A"/>
    <w:rsid w:val="00830561"/>
    <w:rsid w:val="0084665E"/>
    <w:rsid w:val="008529E7"/>
    <w:rsid w:val="008633F5"/>
    <w:rsid w:val="00867148"/>
    <w:rsid w:val="008706E6"/>
    <w:rsid w:val="00875F0D"/>
    <w:rsid w:val="008B10A1"/>
    <w:rsid w:val="008B197E"/>
    <w:rsid w:val="008B3D32"/>
    <w:rsid w:val="008C539B"/>
    <w:rsid w:val="008C5E6D"/>
    <w:rsid w:val="008C60E9"/>
    <w:rsid w:val="008D3387"/>
    <w:rsid w:val="008D4B89"/>
    <w:rsid w:val="008D5BDC"/>
    <w:rsid w:val="008E379B"/>
    <w:rsid w:val="008E6C6E"/>
    <w:rsid w:val="008E7159"/>
    <w:rsid w:val="008F4705"/>
    <w:rsid w:val="009044AE"/>
    <w:rsid w:val="00904C83"/>
    <w:rsid w:val="00913ADD"/>
    <w:rsid w:val="0092401B"/>
    <w:rsid w:val="00924756"/>
    <w:rsid w:val="00925B22"/>
    <w:rsid w:val="009276E6"/>
    <w:rsid w:val="00933DB5"/>
    <w:rsid w:val="009424AB"/>
    <w:rsid w:val="009435A0"/>
    <w:rsid w:val="00956E5C"/>
    <w:rsid w:val="0096617C"/>
    <w:rsid w:val="009678AB"/>
    <w:rsid w:val="00975CED"/>
    <w:rsid w:val="00977BF0"/>
    <w:rsid w:val="00981593"/>
    <w:rsid w:val="00985396"/>
    <w:rsid w:val="0099275D"/>
    <w:rsid w:val="0099279D"/>
    <w:rsid w:val="00992FA9"/>
    <w:rsid w:val="00994709"/>
    <w:rsid w:val="00995273"/>
    <w:rsid w:val="00995978"/>
    <w:rsid w:val="009B2B78"/>
    <w:rsid w:val="009C212B"/>
    <w:rsid w:val="009C3724"/>
    <w:rsid w:val="009C4571"/>
    <w:rsid w:val="009D302E"/>
    <w:rsid w:val="009D6E11"/>
    <w:rsid w:val="009E4560"/>
    <w:rsid w:val="009E50CE"/>
    <w:rsid w:val="009E5259"/>
    <w:rsid w:val="00A04EBE"/>
    <w:rsid w:val="00A05456"/>
    <w:rsid w:val="00A05AB9"/>
    <w:rsid w:val="00A14411"/>
    <w:rsid w:val="00A35D28"/>
    <w:rsid w:val="00A37E9A"/>
    <w:rsid w:val="00A4642B"/>
    <w:rsid w:val="00A54E08"/>
    <w:rsid w:val="00A6674C"/>
    <w:rsid w:val="00A669DE"/>
    <w:rsid w:val="00A71E52"/>
    <w:rsid w:val="00A742A3"/>
    <w:rsid w:val="00A81B03"/>
    <w:rsid w:val="00A846A2"/>
    <w:rsid w:val="00A96771"/>
    <w:rsid w:val="00AA4959"/>
    <w:rsid w:val="00AC37D0"/>
    <w:rsid w:val="00AC3EF9"/>
    <w:rsid w:val="00AC7697"/>
    <w:rsid w:val="00AD5DB3"/>
    <w:rsid w:val="00AF2C6F"/>
    <w:rsid w:val="00B16885"/>
    <w:rsid w:val="00B17126"/>
    <w:rsid w:val="00B20B91"/>
    <w:rsid w:val="00B23418"/>
    <w:rsid w:val="00B2391F"/>
    <w:rsid w:val="00B23D6E"/>
    <w:rsid w:val="00B32EF4"/>
    <w:rsid w:val="00B43BFC"/>
    <w:rsid w:val="00B51842"/>
    <w:rsid w:val="00B6439C"/>
    <w:rsid w:val="00B9008F"/>
    <w:rsid w:val="00B91A6E"/>
    <w:rsid w:val="00BA17D9"/>
    <w:rsid w:val="00BA5185"/>
    <w:rsid w:val="00BA5E48"/>
    <w:rsid w:val="00BA68B5"/>
    <w:rsid w:val="00BB40C9"/>
    <w:rsid w:val="00BC2AE7"/>
    <w:rsid w:val="00BC7521"/>
    <w:rsid w:val="00BD3A4E"/>
    <w:rsid w:val="00BD7D69"/>
    <w:rsid w:val="00BF7062"/>
    <w:rsid w:val="00C21503"/>
    <w:rsid w:val="00C2315A"/>
    <w:rsid w:val="00C23637"/>
    <w:rsid w:val="00C251EA"/>
    <w:rsid w:val="00C26B54"/>
    <w:rsid w:val="00C274B0"/>
    <w:rsid w:val="00C3184B"/>
    <w:rsid w:val="00C45D43"/>
    <w:rsid w:val="00C569DD"/>
    <w:rsid w:val="00C56D5C"/>
    <w:rsid w:val="00C67A2B"/>
    <w:rsid w:val="00C874BF"/>
    <w:rsid w:val="00C87B65"/>
    <w:rsid w:val="00C91B2F"/>
    <w:rsid w:val="00C96697"/>
    <w:rsid w:val="00CB4573"/>
    <w:rsid w:val="00CC52CD"/>
    <w:rsid w:val="00CE03DF"/>
    <w:rsid w:val="00CE1C10"/>
    <w:rsid w:val="00CF1EA1"/>
    <w:rsid w:val="00D206BA"/>
    <w:rsid w:val="00D209C3"/>
    <w:rsid w:val="00D23088"/>
    <w:rsid w:val="00D4583A"/>
    <w:rsid w:val="00D46F91"/>
    <w:rsid w:val="00D556D5"/>
    <w:rsid w:val="00D57492"/>
    <w:rsid w:val="00D66371"/>
    <w:rsid w:val="00D6774A"/>
    <w:rsid w:val="00D70C8A"/>
    <w:rsid w:val="00D74AE7"/>
    <w:rsid w:val="00D77D86"/>
    <w:rsid w:val="00D82DD8"/>
    <w:rsid w:val="00D83E62"/>
    <w:rsid w:val="00D8602F"/>
    <w:rsid w:val="00DA19B8"/>
    <w:rsid w:val="00DA3D04"/>
    <w:rsid w:val="00DB5770"/>
    <w:rsid w:val="00DC106E"/>
    <w:rsid w:val="00DC1D73"/>
    <w:rsid w:val="00DC526D"/>
    <w:rsid w:val="00DD15EC"/>
    <w:rsid w:val="00DE6F8B"/>
    <w:rsid w:val="00DF28C4"/>
    <w:rsid w:val="00DF44DF"/>
    <w:rsid w:val="00E022C9"/>
    <w:rsid w:val="00E06CB2"/>
    <w:rsid w:val="00E3582D"/>
    <w:rsid w:val="00E41C9F"/>
    <w:rsid w:val="00E56B1E"/>
    <w:rsid w:val="00E602D1"/>
    <w:rsid w:val="00E617D3"/>
    <w:rsid w:val="00E62017"/>
    <w:rsid w:val="00E63AB2"/>
    <w:rsid w:val="00E6728C"/>
    <w:rsid w:val="00E67DE2"/>
    <w:rsid w:val="00E70295"/>
    <w:rsid w:val="00E732AB"/>
    <w:rsid w:val="00E807E0"/>
    <w:rsid w:val="00E87B59"/>
    <w:rsid w:val="00E9142B"/>
    <w:rsid w:val="00E97C55"/>
    <w:rsid w:val="00EA1579"/>
    <w:rsid w:val="00EB3819"/>
    <w:rsid w:val="00EB4224"/>
    <w:rsid w:val="00EC7275"/>
    <w:rsid w:val="00ED2E58"/>
    <w:rsid w:val="00ED5EC1"/>
    <w:rsid w:val="00ED722F"/>
    <w:rsid w:val="00EE5348"/>
    <w:rsid w:val="00EE5F6B"/>
    <w:rsid w:val="00EF34EB"/>
    <w:rsid w:val="00EF3D4E"/>
    <w:rsid w:val="00EF3F54"/>
    <w:rsid w:val="00F12771"/>
    <w:rsid w:val="00F14D8D"/>
    <w:rsid w:val="00F17DFC"/>
    <w:rsid w:val="00F224BA"/>
    <w:rsid w:val="00F341FD"/>
    <w:rsid w:val="00F3661F"/>
    <w:rsid w:val="00F72732"/>
    <w:rsid w:val="00F83BEA"/>
    <w:rsid w:val="00F84C25"/>
    <w:rsid w:val="00F86D0B"/>
    <w:rsid w:val="00F877D4"/>
    <w:rsid w:val="00FA0BC5"/>
    <w:rsid w:val="00FA3608"/>
    <w:rsid w:val="00FA446B"/>
    <w:rsid w:val="00FA458C"/>
    <w:rsid w:val="00FA6D0C"/>
    <w:rsid w:val="00FB29F3"/>
    <w:rsid w:val="00FB2D27"/>
    <w:rsid w:val="00FB4660"/>
    <w:rsid w:val="00FC4483"/>
    <w:rsid w:val="00FE122C"/>
    <w:rsid w:val="00FE3F08"/>
    <w:rsid w:val="00FF0C68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CF2B3-CDE9-4108-8C49-D13DDAF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C9"/>
    <w:rPr>
      <w:sz w:val="22"/>
      <w:lang w:val="sl-SI"/>
    </w:rPr>
  </w:style>
  <w:style w:type="paragraph" w:styleId="Heading1">
    <w:name w:val="heading 1"/>
    <w:basedOn w:val="Normal"/>
    <w:next w:val="Normal"/>
    <w:qFormat/>
    <w:rsid w:val="00BB40C9"/>
    <w:pPr>
      <w:keepNext/>
      <w:outlineLvl w:val="0"/>
    </w:pPr>
    <w:rPr>
      <w:bCs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B40C9"/>
    <w:pPr>
      <w:keepNext/>
      <w:outlineLvl w:val="1"/>
    </w:pPr>
    <w:rPr>
      <w:b/>
      <w:bCs/>
      <w:color w:val="0000FF"/>
      <w:sz w:val="24"/>
      <w:szCs w:val="24"/>
    </w:rPr>
  </w:style>
  <w:style w:type="paragraph" w:styleId="Heading3">
    <w:name w:val="heading 3"/>
    <w:basedOn w:val="Normal"/>
    <w:next w:val="Normal"/>
    <w:qFormat/>
    <w:rsid w:val="00BB40C9"/>
    <w:pPr>
      <w:keepNext/>
      <w:jc w:val="center"/>
      <w:outlineLvl w:val="2"/>
    </w:pPr>
    <w:rPr>
      <w:b/>
      <w:bCs/>
      <w:color w:val="0000FF"/>
      <w:sz w:val="24"/>
      <w:szCs w:val="24"/>
    </w:rPr>
  </w:style>
  <w:style w:type="paragraph" w:styleId="Heading4">
    <w:name w:val="heading 4"/>
    <w:basedOn w:val="Normal"/>
    <w:next w:val="Normal"/>
    <w:qFormat/>
    <w:rsid w:val="00BB40C9"/>
    <w:pPr>
      <w:keepNext/>
      <w:outlineLvl w:val="3"/>
    </w:pPr>
    <w:rPr>
      <w:bCs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28C"/>
    <w:pPr>
      <w:spacing w:before="240" w:after="60"/>
      <w:outlineLvl w:val="5"/>
    </w:pPr>
    <w:rPr>
      <w:rFonts w:ascii="Calibri" w:hAnsi="Calibri"/>
      <w:b/>
      <w:bCs/>
      <w:szCs w:val="22"/>
      <w:lang w:eastAsia="x-none"/>
    </w:rPr>
  </w:style>
  <w:style w:type="paragraph" w:styleId="Heading7">
    <w:name w:val="heading 7"/>
    <w:basedOn w:val="Normal"/>
    <w:next w:val="Normal"/>
    <w:qFormat/>
    <w:rsid w:val="00BB40C9"/>
    <w:pPr>
      <w:keepNext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40C9"/>
    <w:rPr>
      <w:b/>
      <w:bCs/>
      <w:color w:val="0000FF"/>
      <w:sz w:val="24"/>
      <w:szCs w:val="24"/>
      <w:lang w:val="sl-SI" w:eastAsia="en-US" w:bidi="ar-SA"/>
    </w:rPr>
  </w:style>
  <w:style w:type="paragraph" w:styleId="BodyText2">
    <w:name w:val="Body Text 2"/>
    <w:basedOn w:val="Normal"/>
    <w:rsid w:val="00BB40C9"/>
    <w:rPr>
      <w:szCs w:val="24"/>
    </w:rPr>
  </w:style>
  <w:style w:type="paragraph" w:styleId="BodyText">
    <w:name w:val="Body Text"/>
    <w:basedOn w:val="Normal"/>
    <w:rsid w:val="00BB40C9"/>
    <w:pPr>
      <w:spacing w:after="120"/>
    </w:pPr>
  </w:style>
  <w:style w:type="paragraph" w:styleId="HTMLPreformatted">
    <w:name w:val="HTML Preformatted"/>
    <w:basedOn w:val="Normal"/>
    <w:rsid w:val="00BB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sl-SI"/>
    </w:rPr>
  </w:style>
  <w:style w:type="paragraph" w:styleId="Footer">
    <w:name w:val="footer"/>
    <w:basedOn w:val="Normal"/>
    <w:rsid w:val="00BB40C9"/>
    <w:pPr>
      <w:tabs>
        <w:tab w:val="center" w:pos="4320"/>
        <w:tab w:val="right" w:pos="8640"/>
      </w:tabs>
    </w:pPr>
    <w:rPr>
      <w:lang w:val="en-GB" w:eastAsia="de-DE"/>
    </w:rPr>
  </w:style>
  <w:style w:type="character" w:customStyle="1" w:styleId="Heading6Char">
    <w:name w:val="Heading 6 Char"/>
    <w:link w:val="Heading6"/>
    <w:rsid w:val="00E6728C"/>
    <w:rPr>
      <w:rFonts w:ascii="Calibri" w:eastAsia="Times New Roman" w:hAnsi="Calibri" w:cs="Times New Roman"/>
      <w:b/>
      <w:bCs/>
      <w:sz w:val="22"/>
      <w:szCs w:val="22"/>
      <w:lang w:val="sl-SI"/>
    </w:rPr>
  </w:style>
  <w:style w:type="paragraph" w:styleId="BalloonText">
    <w:name w:val="Balloon Text"/>
    <w:basedOn w:val="Normal"/>
    <w:link w:val="BalloonTextChar"/>
    <w:rsid w:val="009B2B7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B2B78"/>
    <w:rPr>
      <w:rFonts w:ascii="Tahoma" w:hAnsi="Tahoma" w:cs="Tahoma"/>
      <w:sz w:val="16"/>
      <w:szCs w:val="16"/>
      <w:lang w:val="sl-SI"/>
    </w:rPr>
  </w:style>
  <w:style w:type="paragraph" w:customStyle="1" w:styleId="Default">
    <w:name w:val="Default"/>
    <w:rsid w:val="00B2391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2633B8"/>
    <w:rPr>
      <w:color w:val="0000FF"/>
      <w:u w:val="single"/>
    </w:rPr>
  </w:style>
  <w:style w:type="character" w:styleId="FollowedHyperlink">
    <w:name w:val="FollowedHyperlink"/>
    <w:rsid w:val="00224F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Scientific Network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Scientific Network</dc:creator>
  <cp:keywords/>
  <cp:lastModifiedBy>Windows User</cp:lastModifiedBy>
  <cp:revision>10</cp:revision>
  <cp:lastPrinted>2010-07-21T13:03:00Z</cp:lastPrinted>
  <dcterms:created xsi:type="dcterms:W3CDTF">2013-05-24T07:59:00Z</dcterms:created>
  <dcterms:modified xsi:type="dcterms:W3CDTF">2014-09-02T07:21:00Z</dcterms:modified>
</cp:coreProperties>
</file>